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94865" w14:textId="326A573C" w:rsidR="00CD64B0" w:rsidRDefault="00CD64B0" w:rsidP="00323368">
      <w:pPr>
        <w:spacing w:line="360" w:lineRule="auto"/>
        <w:outlineLvl w:val="0"/>
        <w:rPr>
          <w:b/>
          <w:sz w:val="28"/>
          <w:szCs w:val="28"/>
          <w:lang w:val="de-DE"/>
        </w:rPr>
      </w:pPr>
    </w:p>
    <w:p w14:paraId="605E6B3E" w14:textId="77777777" w:rsidR="00CD64B0" w:rsidRDefault="00CD64B0" w:rsidP="00323368">
      <w:pPr>
        <w:spacing w:line="360" w:lineRule="auto"/>
        <w:outlineLvl w:val="0"/>
        <w:rPr>
          <w:b/>
          <w:sz w:val="28"/>
          <w:szCs w:val="28"/>
          <w:lang w:val="de-DE"/>
        </w:rPr>
      </w:pPr>
    </w:p>
    <w:p w14:paraId="3E6F3634" w14:textId="55E8D5C9" w:rsidR="00323368" w:rsidRPr="00323368" w:rsidRDefault="00323368" w:rsidP="00323368">
      <w:pPr>
        <w:spacing w:line="360" w:lineRule="auto"/>
        <w:outlineLvl w:val="0"/>
        <w:rPr>
          <w:b/>
          <w:sz w:val="28"/>
          <w:szCs w:val="28"/>
        </w:rPr>
      </w:pPr>
      <w:r>
        <w:rPr>
          <w:b/>
          <w:sz w:val="28"/>
        </w:rPr>
        <w:t>PRESS RELEASE</w:t>
      </w:r>
    </w:p>
    <w:p w14:paraId="4B7F455A" w14:textId="77777777" w:rsidR="00323368" w:rsidRPr="005C6552" w:rsidRDefault="00323368" w:rsidP="00323368">
      <w:pPr>
        <w:spacing w:line="360" w:lineRule="auto"/>
        <w:outlineLvl w:val="0"/>
      </w:pPr>
    </w:p>
    <w:p w14:paraId="6C946D14" w14:textId="77777777" w:rsidR="00323368" w:rsidRPr="00323368" w:rsidRDefault="00323368" w:rsidP="00323368">
      <w:pPr>
        <w:spacing w:line="360" w:lineRule="auto"/>
        <w:outlineLvl w:val="0"/>
      </w:pPr>
      <w:r>
        <w:t>Company</w:t>
      </w:r>
    </w:p>
    <w:p w14:paraId="15297AE0" w14:textId="77777777" w:rsidR="00323368" w:rsidRPr="005C6552" w:rsidRDefault="00323368" w:rsidP="00323368">
      <w:pPr>
        <w:spacing w:line="360" w:lineRule="auto"/>
        <w:rPr>
          <w:smallCaps/>
        </w:rPr>
      </w:pPr>
    </w:p>
    <w:p w14:paraId="735B9859" w14:textId="68537A9D" w:rsidR="00B31F77" w:rsidRDefault="000107FA">
      <w:pPr>
        <w:spacing w:before="240" w:after="240"/>
        <w:rPr>
          <w:b/>
          <w:bCs/>
          <w:color w:val="000000" w:themeColor="text1"/>
          <w:spacing w:val="-2"/>
          <w:sz w:val="32"/>
          <w:szCs w:val="32"/>
        </w:rPr>
      </w:pPr>
      <w:r>
        <w:rPr>
          <w:b/>
          <w:color w:val="000000" w:themeColor="text1"/>
          <w:sz w:val="32"/>
        </w:rPr>
        <w:t xml:space="preserve">Ferrum and KHS take over H.F. Meyer </w:t>
      </w:r>
    </w:p>
    <w:p w14:paraId="1BF07848" w14:textId="77777777" w:rsidR="00B31F77" w:rsidRPr="005C6552" w:rsidRDefault="00B31F77">
      <w:pPr>
        <w:spacing w:before="240" w:after="240"/>
        <w:rPr>
          <w:b/>
          <w:bCs/>
          <w:color w:val="000000" w:themeColor="text1"/>
          <w:spacing w:val="-2"/>
          <w:sz w:val="32"/>
          <w:szCs w:val="32"/>
        </w:rPr>
      </w:pPr>
    </w:p>
    <w:p w14:paraId="73433600" w14:textId="77777777" w:rsidR="00610879" w:rsidRDefault="001347EA" w:rsidP="00323368">
      <w:pPr>
        <w:pStyle w:val="Listenabsatz"/>
        <w:numPr>
          <w:ilvl w:val="0"/>
          <w:numId w:val="1"/>
        </w:numPr>
        <w:spacing w:line="360" w:lineRule="auto"/>
        <w:ind w:left="643"/>
        <w:rPr>
          <w:rFonts w:ascii="Arial" w:hAnsi="Arial" w:cs="Arial"/>
        </w:rPr>
      </w:pPr>
      <w:r>
        <w:rPr>
          <w:rFonts w:ascii="Arial" w:hAnsi="Arial"/>
        </w:rPr>
        <w:t>H.F. Meyer remains independent under Ferrum Group umbrella</w:t>
      </w:r>
    </w:p>
    <w:p w14:paraId="747B81A7" w14:textId="77777777" w:rsidR="000107FA" w:rsidRDefault="000107FA" w:rsidP="00323368">
      <w:pPr>
        <w:pStyle w:val="Listenabsatz"/>
        <w:numPr>
          <w:ilvl w:val="0"/>
          <w:numId w:val="1"/>
        </w:numPr>
        <w:spacing w:line="360" w:lineRule="auto"/>
        <w:ind w:left="643"/>
        <w:rPr>
          <w:rFonts w:ascii="Arial" w:hAnsi="Arial" w:cs="Arial"/>
        </w:rPr>
      </w:pPr>
      <w:r>
        <w:rPr>
          <w:rFonts w:ascii="Arial" w:hAnsi="Arial"/>
        </w:rPr>
        <w:t xml:space="preserve">Partners aim to form </w:t>
      </w:r>
      <w:proofErr w:type="gramStart"/>
      <w:r>
        <w:rPr>
          <w:rFonts w:ascii="Arial" w:hAnsi="Arial"/>
        </w:rPr>
        <w:t>competence</w:t>
      </w:r>
      <w:proofErr w:type="gramEnd"/>
      <w:r>
        <w:rPr>
          <w:rFonts w:ascii="Arial" w:hAnsi="Arial"/>
        </w:rPr>
        <w:t xml:space="preserve"> center for canning technology</w:t>
      </w:r>
    </w:p>
    <w:p w14:paraId="4129D3FC" w14:textId="77777777" w:rsidR="00323368" w:rsidRDefault="00323368" w:rsidP="00323368">
      <w:pPr>
        <w:pStyle w:val="Listenabsatz"/>
        <w:numPr>
          <w:ilvl w:val="0"/>
          <w:numId w:val="1"/>
        </w:numPr>
        <w:spacing w:line="360" w:lineRule="auto"/>
        <w:ind w:left="643"/>
        <w:rPr>
          <w:rFonts w:ascii="Arial" w:hAnsi="Arial" w:cs="Arial"/>
        </w:rPr>
      </w:pPr>
      <w:proofErr w:type="gramStart"/>
      <w:r>
        <w:rPr>
          <w:rFonts w:ascii="Arial" w:hAnsi="Arial"/>
        </w:rPr>
        <w:t>Merger</w:t>
      </w:r>
      <w:proofErr w:type="gramEnd"/>
      <w:r>
        <w:rPr>
          <w:rFonts w:ascii="Arial" w:hAnsi="Arial"/>
        </w:rPr>
        <w:t xml:space="preserve"> promotes development of innovative systems and solutions</w:t>
      </w:r>
    </w:p>
    <w:p w14:paraId="7CB64F2C" w14:textId="77777777" w:rsidR="00323368" w:rsidRPr="005C6552" w:rsidRDefault="00323368" w:rsidP="00323368">
      <w:pPr>
        <w:tabs>
          <w:tab w:val="left" w:pos="1055"/>
        </w:tabs>
        <w:spacing w:line="360" w:lineRule="auto"/>
        <w:rPr>
          <w:b/>
          <w:bCs/>
          <w:sz w:val="24"/>
          <w:szCs w:val="24"/>
        </w:rPr>
      </w:pPr>
    </w:p>
    <w:p w14:paraId="79084903" w14:textId="095568E9" w:rsidR="00610879" w:rsidRPr="00323368" w:rsidRDefault="001347EA" w:rsidP="00323368">
      <w:pPr>
        <w:tabs>
          <w:tab w:val="left" w:pos="1055"/>
        </w:tabs>
        <w:spacing w:line="360" w:lineRule="auto"/>
        <w:rPr>
          <w:sz w:val="24"/>
          <w:szCs w:val="24"/>
        </w:rPr>
      </w:pPr>
      <w:r>
        <w:rPr>
          <w:b/>
          <w:sz w:val="24"/>
        </w:rPr>
        <w:t xml:space="preserve">Schafisheim/Dortmund/Neustadt in Holstein, </w:t>
      </w:r>
      <w:r w:rsidRPr="00AA70E4">
        <w:rPr>
          <w:b/>
          <w:sz w:val="24"/>
        </w:rPr>
        <w:t>November 21, 2024</w:t>
      </w:r>
      <w:r w:rsidRPr="00AA70E4">
        <w:rPr>
          <w:sz w:val="24"/>
        </w:rPr>
        <w:t xml:space="preserve"> –</w:t>
      </w:r>
      <w:r>
        <w:rPr>
          <w:sz w:val="24"/>
        </w:rPr>
        <w:t xml:space="preserve"> </w:t>
      </w:r>
      <w:r>
        <w:rPr>
          <w:b/>
          <w:sz w:val="24"/>
        </w:rPr>
        <w:t xml:space="preserve">As of January 1, 2025, Ferrum Packaging AG, leading manufacturer of can seamers for the beverage industry, and KHS GmbH are to take over H.F. Meyer Maschinenbau GmbH &amp; Co. KG. H.F. Meyer has </w:t>
      </w:r>
      <w:proofErr w:type="gramStart"/>
      <w:r>
        <w:rPr>
          <w:b/>
          <w:sz w:val="24"/>
        </w:rPr>
        <w:t>particular strengths</w:t>
      </w:r>
      <w:proofErr w:type="gramEnd"/>
      <w:r>
        <w:rPr>
          <w:b/>
          <w:sz w:val="24"/>
        </w:rPr>
        <w:t xml:space="preserve"> in specific canning technology segments, including can turners and rinsers and vacuum bridges, and will contribute its specialist expertise to the merger that perfectly supplements Ferrum’s and KHS’ areas of competence. It will remain an independent company within the consortium.</w:t>
      </w:r>
    </w:p>
    <w:p w14:paraId="4DE5E602" w14:textId="43E5B80F" w:rsidR="00610879" w:rsidRDefault="001347EA" w:rsidP="00323368">
      <w:pPr>
        <w:spacing w:before="240" w:after="240" w:line="360" w:lineRule="auto"/>
        <w:rPr>
          <w:rFonts w:eastAsia="Times New Roman"/>
          <w:bCs/>
          <w:color w:val="000000" w:themeColor="text1"/>
          <w:sz w:val="24"/>
          <w:szCs w:val="24"/>
        </w:rPr>
      </w:pPr>
      <w:r>
        <w:rPr>
          <w:color w:val="000000" w:themeColor="text1"/>
          <w:sz w:val="24"/>
        </w:rPr>
        <w:t xml:space="preserve">Beat </w:t>
      </w:r>
      <w:proofErr w:type="spellStart"/>
      <w:r>
        <w:rPr>
          <w:color w:val="000000" w:themeColor="text1"/>
          <w:sz w:val="24"/>
        </w:rPr>
        <w:t>Bühlmann</w:t>
      </w:r>
      <w:proofErr w:type="spellEnd"/>
      <w:r>
        <w:rPr>
          <w:color w:val="000000" w:themeColor="text1"/>
          <w:sz w:val="24"/>
        </w:rPr>
        <w:t xml:space="preserve">, chairman of the board of directors at the Ferrum Group, emphasizes the added value of the takeover for the customers of the participating companies. “H.F. Meyer’s special expertise gives us a significant wealth of know-how that we’ll be able to apply to joint further developments. The integral approach and pooled knowledge of the three companies will enable us to provide even more precise, customized equipment and solutions from a single source.” </w:t>
      </w:r>
    </w:p>
    <w:p w14:paraId="67F6C7F0" w14:textId="77777777" w:rsidR="00CD64B0" w:rsidRPr="005C6552" w:rsidRDefault="00CD64B0" w:rsidP="00323368">
      <w:pPr>
        <w:tabs>
          <w:tab w:val="left" w:pos="1055"/>
        </w:tabs>
        <w:spacing w:line="360" w:lineRule="auto"/>
        <w:rPr>
          <w:rFonts w:eastAsia="Times New Roman"/>
          <w:b/>
          <w:color w:val="000000" w:themeColor="text1"/>
          <w:sz w:val="24"/>
          <w:szCs w:val="24"/>
          <w:lang w:eastAsia="de-DE"/>
        </w:rPr>
      </w:pPr>
    </w:p>
    <w:p w14:paraId="2A9D41E6" w14:textId="77777777" w:rsidR="00CD64B0" w:rsidRPr="005C6552" w:rsidRDefault="00CD64B0" w:rsidP="00323368">
      <w:pPr>
        <w:tabs>
          <w:tab w:val="left" w:pos="1055"/>
        </w:tabs>
        <w:spacing w:line="360" w:lineRule="auto"/>
        <w:rPr>
          <w:rFonts w:eastAsia="Times New Roman"/>
          <w:b/>
          <w:color w:val="000000" w:themeColor="text1"/>
          <w:sz w:val="24"/>
          <w:szCs w:val="24"/>
          <w:lang w:eastAsia="de-DE"/>
        </w:rPr>
      </w:pPr>
    </w:p>
    <w:p w14:paraId="02AD72C6" w14:textId="77777777" w:rsidR="00CD64B0" w:rsidRPr="005C6552" w:rsidRDefault="00CD64B0" w:rsidP="00323368">
      <w:pPr>
        <w:tabs>
          <w:tab w:val="left" w:pos="1055"/>
        </w:tabs>
        <w:spacing w:line="360" w:lineRule="auto"/>
        <w:rPr>
          <w:rFonts w:eastAsia="Times New Roman"/>
          <w:b/>
          <w:color w:val="000000" w:themeColor="text1"/>
          <w:sz w:val="24"/>
          <w:szCs w:val="24"/>
          <w:lang w:eastAsia="de-DE"/>
        </w:rPr>
      </w:pPr>
    </w:p>
    <w:p w14:paraId="2022CBC2" w14:textId="77777777" w:rsidR="00CD64B0" w:rsidRPr="005C6552" w:rsidRDefault="00CD64B0" w:rsidP="00323368">
      <w:pPr>
        <w:tabs>
          <w:tab w:val="left" w:pos="1055"/>
        </w:tabs>
        <w:spacing w:line="360" w:lineRule="auto"/>
        <w:rPr>
          <w:rFonts w:eastAsia="Times New Roman"/>
          <w:b/>
          <w:color w:val="000000" w:themeColor="text1"/>
          <w:sz w:val="24"/>
          <w:szCs w:val="24"/>
          <w:lang w:eastAsia="de-DE"/>
        </w:rPr>
      </w:pPr>
    </w:p>
    <w:p w14:paraId="07B5C68D" w14:textId="22EF486C" w:rsidR="00610879" w:rsidRDefault="00323368" w:rsidP="00323368">
      <w:pPr>
        <w:tabs>
          <w:tab w:val="left" w:pos="1055"/>
        </w:tabs>
        <w:spacing w:line="360" w:lineRule="auto"/>
        <w:rPr>
          <w:rFonts w:eastAsia="Times New Roman"/>
          <w:bCs/>
          <w:color w:val="000000" w:themeColor="text1"/>
          <w:sz w:val="24"/>
          <w:szCs w:val="24"/>
        </w:rPr>
      </w:pPr>
      <w:r>
        <w:rPr>
          <w:b/>
          <w:bCs/>
        </w:rPr>
        <w:t>Targeted expansion of technological expertise</w:t>
      </w:r>
      <w:r>
        <w:br/>
        <w:t xml:space="preserve">By integrating H.F. Meyer into the Ferrum Group, a competence center for </w:t>
      </w:r>
      <w:bookmarkStart w:id="0" w:name="_Hlk181784983"/>
      <w:r>
        <w:t>canning technology</w:t>
      </w:r>
      <w:bookmarkEnd w:id="0"/>
      <w:r>
        <w:t xml:space="preserve"> will be formed that is specialized in the development of innovative systems and solutions.</w:t>
      </w:r>
      <w:r>
        <w:rPr>
          <w:color w:val="000000" w:themeColor="text1"/>
          <w:sz w:val="24"/>
        </w:rPr>
        <w:t xml:space="preserve"> “The aim is to supply the best canning lines in the world. In working together with H.F. Meyer and Ferrum, the efficiency and quality of our plant machinery will continuously increase,” says Martin Resch, managing director of the KHS Group.</w:t>
      </w:r>
    </w:p>
    <w:p w14:paraId="638ED14F" w14:textId="77777777" w:rsidR="00561E8A" w:rsidRPr="005C6552" w:rsidRDefault="00561E8A" w:rsidP="00561E8A">
      <w:pPr>
        <w:tabs>
          <w:tab w:val="left" w:pos="1055"/>
        </w:tabs>
        <w:spacing w:line="360" w:lineRule="auto"/>
        <w:rPr>
          <w:rFonts w:eastAsia="Times New Roman"/>
          <w:bCs/>
          <w:color w:val="000000" w:themeColor="text1"/>
          <w:sz w:val="24"/>
          <w:szCs w:val="24"/>
          <w:lang w:eastAsia="de-DE"/>
        </w:rPr>
      </w:pPr>
    </w:p>
    <w:p w14:paraId="7900A57A" w14:textId="77777777" w:rsidR="00561E8A" w:rsidRDefault="00561E8A" w:rsidP="00561E8A">
      <w:pPr>
        <w:tabs>
          <w:tab w:val="left" w:pos="1055"/>
        </w:tabs>
        <w:spacing w:line="360" w:lineRule="auto"/>
        <w:rPr>
          <w:rFonts w:eastAsia="Times New Roman"/>
          <w:bCs/>
          <w:color w:val="000000" w:themeColor="text1"/>
          <w:sz w:val="24"/>
          <w:szCs w:val="24"/>
        </w:rPr>
      </w:pPr>
      <w:r>
        <w:rPr>
          <w:color w:val="000000" w:themeColor="text1"/>
          <w:sz w:val="24"/>
        </w:rPr>
        <w:t xml:space="preserve">The mechanical engineering company from Schleswig-Holstein, with a second facility in Bavaria, employs around 100 people, with whom H.F. Meyer has earned itself an excellent reputation over the years as a supplier of canning technology to the beverage industry. “We’ll of course continue to be a reliable partner to our customers and shall meet all obligations up to and including service with the customary quality,” adds </w:t>
      </w:r>
      <w:proofErr w:type="spellStart"/>
      <w:r>
        <w:rPr>
          <w:color w:val="000000" w:themeColor="text1"/>
          <w:sz w:val="24"/>
        </w:rPr>
        <w:t>Bühlmann</w:t>
      </w:r>
      <w:proofErr w:type="spellEnd"/>
      <w:r>
        <w:rPr>
          <w:color w:val="000000" w:themeColor="text1"/>
          <w:sz w:val="24"/>
        </w:rPr>
        <w:t>.</w:t>
      </w:r>
    </w:p>
    <w:p w14:paraId="7E57C577" w14:textId="77777777" w:rsidR="00694E17" w:rsidRPr="005C6552" w:rsidRDefault="00694E17" w:rsidP="00561E8A">
      <w:pPr>
        <w:tabs>
          <w:tab w:val="left" w:pos="1055"/>
        </w:tabs>
        <w:spacing w:line="360" w:lineRule="auto"/>
        <w:rPr>
          <w:rFonts w:eastAsia="Times New Roman"/>
          <w:bCs/>
          <w:color w:val="000000" w:themeColor="text1"/>
          <w:sz w:val="24"/>
          <w:szCs w:val="24"/>
          <w:lang w:eastAsia="de-DE"/>
        </w:rPr>
      </w:pPr>
    </w:p>
    <w:p w14:paraId="00B0A4C6" w14:textId="39465C06" w:rsidR="00E25E08" w:rsidRDefault="00E25E08" w:rsidP="00561E8A">
      <w:pPr>
        <w:tabs>
          <w:tab w:val="left" w:pos="1055"/>
        </w:tabs>
        <w:spacing w:line="360" w:lineRule="auto"/>
        <w:rPr>
          <w:rFonts w:eastAsia="Times New Roman"/>
          <w:bCs/>
          <w:color w:val="000000" w:themeColor="text1"/>
          <w:sz w:val="24"/>
          <w:szCs w:val="24"/>
        </w:rPr>
      </w:pPr>
      <w:r>
        <w:rPr>
          <w:color w:val="000000" w:themeColor="text1"/>
          <w:sz w:val="24"/>
        </w:rPr>
        <w:t>Pictures and captions</w:t>
      </w:r>
    </w:p>
    <w:p w14:paraId="33FB3F3D" w14:textId="7B27B32A" w:rsidR="00E25E08" w:rsidRDefault="00E25E08" w:rsidP="00561E8A">
      <w:pPr>
        <w:tabs>
          <w:tab w:val="left" w:pos="1055"/>
        </w:tabs>
        <w:spacing w:line="360" w:lineRule="auto"/>
        <w:rPr>
          <w:rFonts w:eastAsia="Times New Roman"/>
          <w:bCs/>
          <w:color w:val="000000" w:themeColor="text1"/>
          <w:sz w:val="24"/>
          <w:szCs w:val="24"/>
        </w:rPr>
      </w:pPr>
      <w:r>
        <w:rPr>
          <w:color w:val="000000" w:themeColor="text1"/>
          <w:sz w:val="24"/>
        </w:rPr>
        <w:t>(source: Frank Reinhold/Ferrum)</w:t>
      </w:r>
    </w:p>
    <w:p w14:paraId="35A8D91E" w14:textId="77777777" w:rsidR="00E25E08" w:rsidRPr="005C6552" w:rsidRDefault="00E25E08" w:rsidP="00561E8A">
      <w:pPr>
        <w:tabs>
          <w:tab w:val="left" w:pos="1055"/>
        </w:tabs>
        <w:spacing w:line="360" w:lineRule="auto"/>
        <w:rPr>
          <w:rFonts w:eastAsia="Times New Roman"/>
          <w:bCs/>
          <w:color w:val="000000" w:themeColor="text1"/>
          <w:sz w:val="24"/>
          <w:szCs w:val="24"/>
          <w:lang w:eastAsia="de-DE"/>
        </w:rPr>
      </w:pPr>
    </w:p>
    <w:p w14:paraId="79BCD8F6" w14:textId="3986AF03" w:rsidR="00747235" w:rsidRPr="00E25E08" w:rsidRDefault="00E25E08" w:rsidP="00E25E08">
      <w:pPr>
        <w:tabs>
          <w:tab w:val="left" w:pos="1055"/>
        </w:tabs>
        <w:spacing w:line="360" w:lineRule="auto"/>
        <w:rPr>
          <w:rFonts w:eastAsia="Times New Roman"/>
          <w:bCs/>
          <w:color w:val="000000" w:themeColor="text1"/>
          <w:sz w:val="24"/>
          <w:szCs w:val="24"/>
        </w:rPr>
      </w:pPr>
      <w:r>
        <w:rPr>
          <w:color w:val="000000" w:themeColor="text1"/>
          <w:sz w:val="24"/>
        </w:rPr>
        <w:t>Image download</w:t>
      </w:r>
      <w:bookmarkStart w:id="1" w:name="_Hlk112157368"/>
      <w:r>
        <w:rPr>
          <w:color w:val="000000" w:themeColor="text1"/>
          <w:sz w:val="24"/>
        </w:rPr>
        <w:t>:</w:t>
      </w:r>
      <w:r w:rsidR="0019595B" w:rsidRPr="0019595B">
        <w:t xml:space="preserve"> </w:t>
      </w:r>
      <w:hyperlink r:id="rId7" w:history="1">
        <w:r w:rsidR="0019595B" w:rsidRPr="00B543C0">
          <w:rPr>
            <w:rStyle w:val="Hyperlink"/>
            <w:sz w:val="24"/>
          </w:rPr>
          <w:t>https://KHS.dphoto.com/album/2dsdf6</w:t>
        </w:r>
      </w:hyperlink>
      <w:r w:rsidR="0019595B">
        <w:rPr>
          <w:color w:val="000000" w:themeColor="text1"/>
          <w:sz w:val="24"/>
        </w:rPr>
        <w:t xml:space="preserve"> </w:t>
      </w:r>
    </w:p>
    <w:bookmarkEnd w:id="1"/>
    <w:p w14:paraId="5BBB6BE1" w14:textId="77777777" w:rsidR="00747235" w:rsidRPr="005C6552" w:rsidRDefault="00747235" w:rsidP="00747235">
      <w:pPr>
        <w:spacing w:line="360" w:lineRule="auto"/>
        <w:contextualSpacing/>
        <w:rPr>
          <w:sz w:val="24"/>
          <w:szCs w:val="24"/>
        </w:rPr>
      </w:pPr>
    </w:p>
    <w:p w14:paraId="1F25763E" w14:textId="4F6E167C" w:rsidR="00E25E08" w:rsidRPr="00B55A28" w:rsidRDefault="00B55A28" w:rsidP="00747235">
      <w:pPr>
        <w:spacing w:line="360" w:lineRule="auto"/>
        <w:contextualSpacing/>
        <w:rPr>
          <w:b/>
          <w:bCs/>
          <w:sz w:val="24"/>
          <w:szCs w:val="24"/>
        </w:rPr>
      </w:pPr>
      <w:r>
        <w:rPr>
          <w:b/>
          <w:sz w:val="24"/>
        </w:rPr>
        <w:t xml:space="preserve">Beat </w:t>
      </w:r>
      <w:proofErr w:type="spellStart"/>
      <w:r>
        <w:rPr>
          <w:b/>
          <w:sz w:val="24"/>
        </w:rPr>
        <w:t>Bühlmann</w:t>
      </w:r>
      <w:proofErr w:type="spellEnd"/>
    </w:p>
    <w:p w14:paraId="739F56C2" w14:textId="5CB26C8D" w:rsidR="00B55A28" w:rsidRPr="0019595B" w:rsidRDefault="00B55A28" w:rsidP="00747235">
      <w:pPr>
        <w:spacing w:line="360" w:lineRule="auto"/>
        <w:contextualSpacing/>
        <w:rPr>
          <w:color w:val="000000" w:themeColor="text1"/>
          <w:sz w:val="24"/>
        </w:rPr>
      </w:pPr>
      <w:r w:rsidRPr="0019595B">
        <w:rPr>
          <w:color w:val="000000" w:themeColor="text1"/>
          <w:sz w:val="24"/>
        </w:rPr>
        <w:t>Chairman of the board of directors at the Ferrum Group</w:t>
      </w:r>
    </w:p>
    <w:p w14:paraId="29C55ABA" w14:textId="77777777" w:rsidR="00747235" w:rsidRPr="005C6552" w:rsidRDefault="00747235" w:rsidP="00747235">
      <w:pPr>
        <w:spacing w:line="360" w:lineRule="auto"/>
        <w:contextualSpacing/>
        <w:rPr>
          <w:b/>
          <w:color w:val="000000" w:themeColor="text1"/>
          <w:sz w:val="24"/>
          <w:szCs w:val="24"/>
        </w:rPr>
      </w:pPr>
    </w:p>
    <w:p w14:paraId="541545C1" w14:textId="6F011F8F" w:rsidR="00B55A28" w:rsidRDefault="00B55A28" w:rsidP="00747235">
      <w:pPr>
        <w:spacing w:line="360" w:lineRule="auto"/>
        <w:contextualSpacing/>
        <w:rPr>
          <w:b/>
          <w:color w:val="000000" w:themeColor="text1"/>
          <w:sz w:val="24"/>
          <w:szCs w:val="24"/>
        </w:rPr>
      </w:pPr>
      <w:r>
        <w:rPr>
          <w:b/>
          <w:color w:val="000000" w:themeColor="text1"/>
          <w:sz w:val="24"/>
        </w:rPr>
        <w:t>Martin Resch</w:t>
      </w:r>
    </w:p>
    <w:p w14:paraId="35258363" w14:textId="3896EE3C" w:rsidR="00B55A28" w:rsidRPr="00B55A28" w:rsidRDefault="00B55A28" w:rsidP="00747235">
      <w:pPr>
        <w:spacing w:line="360" w:lineRule="auto"/>
        <w:contextualSpacing/>
        <w:rPr>
          <w:bCs/>
          <w:color w:val="000000" w:themeColor="text1"/>
          <w:sz w:val="24"/>
          <w:szCs w:val="24"/>
        </w:rPr>
      </w:pPr>
      <w:r>
        <w:rPr>
          <w:color w:val="000000" w:themeColor="text1"/>
          <w:sz w:val="24"/>
        </w:rPr>
        <w:t>Managing director of the KHS Group</w:t>
      </w:r>
    </w:p>
    <w:p w14:paraId="286A7C56" w14:textId="77777777" w:rsidR="00747235" w:rsidRPr="005C6552" w:rsidRDefault="00747235" w:rsidP="002D3F5E">
      <w:pPr>
        <w:spacing w:before="240" w:after="240"/>
        <w:rPr>
          <w:b/>
          <w:bCs/>
        </w:rPr>
      </w:pPr>
    </w:p>
    <w:p w14:paraId="21ECC452" w14:textId="77777777" w:rsidR="00747235" w:rsidRPr="005C6552" w:rsidRDefault="00747235" w:rsidP="002D3F5E">
      <w:pPr>
        <w:spacing w:before="240" w:after="240"/>
        <w:rPr>
          <w:b/>
          <w:bCs/>
        </w:rPr>
      </w:pPr>
    </w:p>
    <w:p w14:paraId="580D2470" w14:textId="77777777" w:rsidR="00747235" w:rsidRPr="005C6552" w:rsidRDefault="00747235" w:rsidP="002D3F5E">
      <w:pPr>
        <w:spacing w:before="240" w:after="240"/>
        <w:rPr>
          <w:b/>
          <w:bCs/>
        </w:rPr>
      </w:pPr>
    </w:p>
    <w:p w14:paraId="0EB35540" w14:textId="77777777" w:rsidR="00747235" w:rsidRPr="005C6552" w:rsidRDefault="00747235" w:rsidP="002D3F5E">
      <w:pPr>
        <w:spacing w:before="240" w:after="240"/>
        <w:rPr>
          <w:b/>
          <w:bCs/>
        </w:rPr>
      </w:pPr>
    </w:p>
    <w:p w14:paraId="1DB245E6" w14:textId="77777777" w:rsidR="00747235" w:rsidRPr="005C6552" w:rsidRDefault="00747235" w:rsidP="002D3F5E">
      <w:pPr>
        <w:spacing w:before="240" w:after="240"/>
        <w:rPr>
          <w:b/>
          <w:bCs/>
        </w:rPr>
      </w:pPr>
    </w:p>
    <w:p w14:paraId="30BCF8A3" w14:textId="10DA31B9" w:rsidR="002D3F5E" w:rsidRPr="00747235" w:rsidRDefault="00694E17" w:rsidP="002D3F5E">
      <w:pPr>
        <w:spacing w:before="240" w:after="240"/>
        <w:rPr>
          <w:b/>
          <w:bCs/>
        </w:rPr>
      </w:pPr>
      <w:r>
        <w:rPr>
          <w:b/>
        </w:rPr>
        <w:t>About Ferrum Packaging AG</w:t>
      </w:r>
    </w:p>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2D3F5E" w:rsidRPr="00747235" w14:paraId="4E109F7A" w14:textId="77777777" w:rsidTr="00747235">
        <w:tc>
          <w:tcPr>
            <w:tcW w:w="8075"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5C9B54CA" w14:textId="4B167A1F" w:rsidR="002D3F5E" w:rsidRPr="00747235" w:rsidRDefault="002D3F5E" w:rsidP="00A02132">
            <w:pPr>
              <w:tabs>
                <w:tab w:val="left" w:pos="3240"/>
              </w:tabs>
              <w:spacing w:line="360" w:lineRule="auto"/>
              <w:ind w:right="72"/>
              <w:rPr>
                <w:rFonts w:eastAsia="Times New Roman"/>
              </w:rPr>
            </w:pPr>
            <w:r>
              <w:t xml:space="preserve">Ferrum Packaging AG, headquartered in Schafisheim, Switzerland, is a leading manufacturer of can seamers for the beverage industry. The Ferrum Group currently employs over 900 people at various production sites worldwide. For more information go to </w:t>
            </w:r>
            <w:hyperlink r:id="rId8" w:history="1">
              <w:r>
                <w:rPr>
                  <w:rStyle w:val="Hyperlink"/>
                </w:rPr>
                <w:t>www.ferrum-net</w:t>
              </w:r>
            </w:hyperlink>
            <w:r>
              <w:t xml:space="preserve">. </w:t>
            </w:r>
          </w:p>
        </w:tc>
      </w:tr>
    </w:tbl>
    <w:tbl>
      <w:tblPr>
        <w:tblStyle w:val="Tabellenraster2"/>
        <w:tblpPr w:leftFromText="141" w:rightFromText="141" w:vertAnchor="text" w:tblpY="1"/>
        <w:tblW w:w="60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024"/>
      </w:tblGrid>
      <w:tr w:rsidR="00CD64B0" w:rsidRPr="00B55A28" w14:paraId="104B9A26" w14:textId="77777777" w:rsidTr="00B55A28">
        <w:trPr>
          <w:trHeight w:val="85"/>
        </w:trPr>
        <w:tc>
          <w:tcPr>
            <w:tcW w:w="6024" w:type="dxa"/>
          </w:tcPr>
          <w:p w14:paraId="1A4E1875" w14:textId="77777777" w:rsidR="00B55A28" w:rsidRDefault="00B55A28" w:rsidP="00971819">
            <w:pPr>
              <w:rPr>
                <w:rFonts w:ascii="Arial" w:hAnsi="Arial" w:cs="Arial"/>
                <w:b/>
                <w:sz w:val="22"/>
                <w:szCs w:val="22"/>
              </w:rPr>
            </w:pPr>
          </w:p>
          <w:p w14:paraId="5E05026A" w14:textId="71E01DF0" w:rsidR="00B55A28" w:rsidRDefault="00B55A28" w:rsidP="00971819">
            <w:pPr>
              <w:rPr>
                <w:rFonts w:ascii="Arial" w:hAnsi="Arial" w:cs="Arial"/>
                <w:b/>
                <w:sz w:val="22"/>
                <w:szCs w:val="22"/>
              </w:rPr>
            </w:pPr>
            <w:r>
              <w:rPr>
                <w:rFonts w:ascii="Arial" w:hAnsi="Arial"/>
                <w:b/>
                <w:sz w:val="22"/>
              </w:rPr>
              <w:t>PR contact for Ferrum</w:t>
            </w:r>
          </w:p>
          <w:p w14:paraId="173E30FE" w14:textId="77777777" w:rsidR="00B55A28" w:rsidRDefault="00B55A28" w:rsidP="00971819">
            <w:pPr>
              <w:rPr>
                <w:rFonts w:ascii="Arial" w:hAnsi="Arial" w:cs="Arial"/>
                <w:b/>
                <w:sz w:val="22"/>
                <w:szCs w:val="22"/>
              </w:rPr>
            </w:pPr>
          </w:p>
          <w:p w14:paraId="008F767F" w14:textId="19B91DCE" w:rsidR="00B55A28" w:rsidRPr="00B55A28" w:rsidRDefault="00B55A28" w:rsidP="00971819">
            <w:pPr>
              <w:rPr>
                <w:rFonts w:ascii="Arial" w:hAnsi="Arial" w:cs="Arial"/>
                <w:bCs/>
                <w:sz w:val="22"/>
                <w:szCs w:val="22"/>
              </w:rPr>
            </w:pPr>
            <w:r>
              <w:rPr>
                <w:rFonts w:ascii="Arial" w:hAnsi="Arial"/>
                <w:sz w:val="22"/>
              </w:rPr>
              <w:t>Ferrum Packaging AG</w:t>
            </w:r>
          </w:p>
          <w:p w14:paraId="3F139AB5" w14:textId="252D1B9A" w:rsidR="00B55A28" w:rsidRPr="00B55A28" w:rsidRDefault="00B55A28" w:rsidP="00971819">
            <w:pPr>
              <w:rPr>
                <w:rFonts w:ascii="Arial" w:hAnsi="Arial" w:cs="Arial"/>
                <w:bCs/>
                <w:sz w:val="22"/>
                <w:szCs w:val="22"/>
              </w:rPr>
            </w:pPr>
            <w:r>
              <w:rPr>
                <w:rFonts w:ascii="Arial" w:hAnsi="Arial"/>
                <w:sz w:val="22"/>
              </w:rPr>
              <w:t>Branko Radovinovic</w:t>
            </w:r>
          </w:p>
          <w:p w14:paraId="33EA79FC" w14:textId="04FB6706" w:rsidR="00B55A28" w:rsidRPr="00B55A28" w:rsidRDefault="00B55A28" w:rsidP="00971819">
            <w:pPr>
              <w:rPr>
                <w:rFonts w:ascii="Arial" w:hAnsi="Arial" w:cs="Arial"/>
                <w:bCs/>
                <w:sz w:val="22"/>
                <w:szCs w:val="22"/>
              </w:rPr>
            </w:pPr>
            <w:r>
              <w:rPr>
                <w:rFonts w:ascii="Arial" w:hAnsi="Arial"/>
                <w:sz w:val="22"/>
              </w:rPr>
              <w:t>(head of Marketing</w:t>
            </w:r>
            <w:r>
              <w:t>)</w:t>
            </w:r>
          </w:p>
          <w:p w14:paraId="130A9F62" w14:textId="66800A52" w:rsidR="00B55A28" w:rsidRPr="00B55A28" w:rsidRDefault="00B55A28" w:rsidP="00971819">
            <w:pPr>
              <w:rPr>
                <w:rFonts w:ascii="Arial" w:hAnsi="Arial" w:cs="Arial"/>
                <w:bCs/>
                <w:sz w:val="22"/>
                <w:szCs w:val="22"/>
              </w:rPr>
            </w:pPr>
            <w:r>
              <w:t>Phone:</w:t>
            </w:r>
            <w:r>
              <w:rPr>
                <w:rFonts w:ascii="Arial" w:hAnsi="Arial"/>
                <w:sz w:val="22"/>
              </w:rPr>
              <w:t xml:space="preserve"> +41 62 889 1453 </w:t>
            </w:r>
          </w:p>
          <w:p w14:paraId="7CA74527" w14:textId="6A5A8CDD" w:rsidR="00B55A28" w:rsidRPr="00B55A28" w:rsidRDefault="00B55A28" w:rsidP="00971819">
            <w:pPr>
              <w:rPr>
                <w:rFonts w:ascii="Arial" w:hAnsi="Arial" w:cs="Arial"/>
                <w:bCs/>
                <w:sz w:val="22"/>
                <w:szCs w:val="22"/>
              </w:rPr>
            </w:pPr>
            <w:r>
              <w:rPr>
                <w:rFonts w:ascii="Arial" w:hAnsi="Arial"/>
                <w:sz w:val="22"/>
              </w:rPr>
              <w:t xml:space="preserve">Email: </w:t>
            </w:r>
            <w:hyperlink r:id="rId9" w:history="1">
              <w:r>
                <w:rPr>
                  <w:rStyle w:val="Hyperlink"/>
                  <w:rFonts w:ascii="Arial" w:hAnsi="Arial"/>
                  <w:sz w:val="22"/>
                </w:rPr>
                <w:t>branko.radovinovic@ferrum.net</w:t>
              </w:r>
            </w:hyperlink>
          </w:p>
          <w:p w14:paraId="5AD3F42F" w14:textId="77777777" w:rsidR="00CD64B0" w:rsidRPr="00B55A28" w:rsidRDefault="00CD64B0" w:rsidP="00B55A28">
            <w:pPr>
              <w:rPr>
                <w:rFonts w:ascii="Arial" w:hAnsi="Arial" w:cs="Arial"/>
                <w:sz w:val="22"/>
                <w:szCs w:val="22"/>
              </w:rPr>
            </w:pPr>
          </w:p>
        </w:tc>
      </w:tr>
      <w:tr w:rsidR="00CD64B0" w:rsidRPr="00823745" w14:paraId="4CBE64CE" w14:textId="77777777" w:rsidTr="00B55A28">
        <w:trPr>
          <w:trHeight w:val="85"/>
        </w:trPr>
        <w:tc>
          <w:tcPr>
            <w:tcW w:w="6024" w:type="dxa"/>
            <w:hideMark/>
          </w:tcPr>
          <w:p w14:paraId="50AB0A7E" w14:textId="7735FC53" w:rsidR="00CD64B0" w:rsidRPr="00747235" w:rsidRDefault="00CD64B0" w:rsidP="00971819">
            <w:pPr>
              <w:tabs>
                <w:tab w:val="left" w:pos="432"/>
              </w:tabs>
              <w:ind w:right="-284"/>
              <w:rPr>
                <w:rFonts w:ascii="Arial" w:hAnsi="Arial" w:cs="Arial"/>
                <w:color w:val="0000FF"/>
                <w:sz w:val="22"/>
                <w:szCs w:val="22"/>
                <w:u w:val="single"/>
              </w:rPr>
            </w:pPr>
          </w:p>
        </w:tc>
      </w:tr>
    </w:tbl>
    <w:p w14:paraId="6EC2D9D8" w14:textId="77777777" w:rsidR="002D3F5E" w:rsidRPr="005C6552" w:rsidRDefault="002D3F5E">
      <w:pPr>
        <w:spacing w:before="240" w:after="240"/>
        <w:rPr>
          <w:rFonts w:eastAsia="Times New Roman" w:cs="Times New Roman"/>
          <w:b/>
          <w:sz w:val="20"/>
          <w:szCs w:val="24"/>
          <w:lang w:eastAsia="de-DE"/>
        </w:rPr>
      </w:pPr>
    </w:p>
    <w:p w14:paraId="389E3165" w14:textId="77777777" w:rsidR="00CD64B0" w:rsidRPr="005C6552" w:rsidRDefault="00CD64B0">
      <w:pPr>
        <w:spacing w:before="240" w:after="240"/>
        <w:rPr>
          <w:rFonts w:eastAsia="Times New Roman" w:cs="Times New Roman"/>
          <w:b/>
          <w:szCs w:val="28"/>
          <w:lang w:eastAsia="de-DE"/>
        </w:rPr>
      </w:pPr>
    </w:p>
    <w:p w14:paraId="678E49AA" w14:textId="77777777" w:rsidR="00CD64B0" w:rsidRPr="005C6552" w:rsidRDefault="00CD64B0">
      <w:pPr>
        <w:spacing w:before="240" w:after="240"/>
        <w:rPr>
          <w:rFonts w:eastAsia="Times New Roman" w:cs="Times New Roman"/>
          <w:b/>
          <w:szCs w:val="28"/>
          <w:lang w:eastAsia="de-DE"/>
        </w:rPr>
      </w:pPr>
    </w:p>
    <w:p w14:paraId="3B0247DD" w14:textId="77777777" w:rsidR="00B55A28" w:rsidRDefault="00B55A28" w:rsidP="002D3F5E">
      <w:pPr>
        <w:spacing w:line="360" w:lineRule="auto"/>
        <w:rPr>
          <w:rFonts w:eastAsia="Times New Roman" w:cs="Times New Roman"/>
          <w:b/>
          <w:szCs w:val="28"/>
        </w:rPr>
      </w:pPr>
      <w:bookmarkStart w:id="2" w:name="_Hlk65159582"/>
    </w:p>
    <w:p w14:paraId="4C2C438E" w14:textId="77777777" w:rsidR="00B55A28" w:rsidRPr="005C6552" w:rsidRDefault="00B55A28" w:rsidP="002D3F5E">
      <w:pPr>
        <w:spacing w:line="360" w:lineRule="auto"/>
        <w:rPr>
          <w:rFonts w:eastAsia="Times New Roman" w:cs="Times New Roman"/>
          <w:b/>
          <w:lang w:eastAsia="de-DE"/>
        </w:rPr>
      </w:pPr>
    </w:p>
    <w:p w14:paraId="3E0F2664" w14:textId="73E889FB" w:rsidR="00694E17" w:rsidRPr="00747235" w:rsidRDefault="002D3F5E" w:rsidP="002D3F5E">
      <w:pPr>
        <w:spacing w:line="360" w:lineRule="auto"/>
        <w:rPr>
          <w:rFonts w:eastAsia="Times New Roman" w:cs="Times New Roman"/>
          <w:b/>
        </w:rPr>
      </w:pPr>
      <w:r>
        <w:rPr>
          <w:b/>
        </w:rPr>
        <w:t>About the KHS Group</w:t>
      </w:r>
    </w:p>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2D3F5E" w:rsidRPr="00823745" w14:paraId="42E484B2" w14:textId="77777777" w:rsidTr="00747235">
        <w:tc>
          <w:tcPr>
            <w:tcW w:w="8075"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6F7F5601" w14:textId="77777777" w:rsidR="005F7F97" w:rsidRDefault="002D3F5E" w:rsidP="002D3F5E">
            <w:pPr>
              <w:tabs>
                <w:tab w:val="left" w:pos="3240"/>
              </w:tabs>
              <w:spacing w:line="360" w:lineRule="auto"/>
              <w:ind w:right="72"/>
              <w:rPr>
                <w:rFonts w:eastAsia="Times New Roman"/>
              </w:rPr>
            </w:pPr>
            <w:bookmarkStart w:id="3" w:name="_Hlk181618802"/>
            <w:r>
              <w:t xml:space="preserve">The KHS Group is one of the world’s leading manufacturers of filling and packaging systems for the beverage and liquid food industries. </w:t>
            </w:r>
          </w:p>
          <w:p w14:paraId="5B4A0D13" w14:textId="277931FC" w:rsidR="002D3F5E" w:rsidRPr="00747235" w:rsidRDefault="002D3F5E" w:rsidP="002D3F5E">
            <w:pPr>
              <w:tabs>
                <w:tab w:val="left" w:pos="3240"/>
              </w:tabs>
              <w:spacing w:line="360" w:lineRule="auto"/>
              <w:ind w:right="72"/>
              <w:rPr>
                <w:rFonts w:eastAsia="Times New Roman"/>
              </w:rPr>
            </w:pPr>
            <w:r>
              <w:t>Besides the parent company (KHS GmbH) the group includes various subsidiaries outside Germany, with production sites in Ahmedabad (India), Waukesha (USA), Zinacantepec (Mexico), São Paulo (Brazil) and Kunshan (China). It also operates numerous sales and service centers worldwide. KHS manufactures modern filling and packaging systems for the high-capacity range at its headquarters in Dortmund, Germany, and at its factories in Bad Kreuznach, Kleve, Worms and Hamburg. The KHS Group is a wholly owned subsidiary of the SDAX-listed Salzgitter AG corporation. In 2023 the KHS Group and its 5,400 employees achieved a turnover of around €1.517 billion.</w:t>
            </w:r>
          </w:p>
        </w:tc>
      </w:tr>
      <w:bookmarkEnd w:id="3"/>
    </w:tbl>
    <w:p w14:paraId="53C375A2" w14:textId="77777777" w:rsidR="002D3F5E" w:rsidRPr="005C6552" w:rsidRDefault="002D3F5E" w:rsidP="002D3F5E">
      <w:pPr>
        <w:spacing w:line="240" w:lineRule="auto"/>
        <w:rPr>
          <w:rFonts w:ascii="Calibri" w:eastAsia="Times New Roman" w:hAnsi="Calibri" w:cs="Calibri"/>
          <w:b/>
          <w:bCs/>
          <w:sz w:val="20"/>
          <w:szCs w:val="24"/>
          <w:lang w:eastAsia="de-DE"/>
        </w:rPr>
      </w:pPr>
    </w:p>
    <w:tbl>
      <w:tblPr>
        <w:tblStyle w:val="Tabellenraster2"/>
        <w:tblpPr w:leftFromText="141" w:rightFromText="141" w:vertAnchor="text" w:tblpY="1"/>
        <w:tblW w:w="3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5"/>
      </w:tblGrid>
      <w:tr w:rsidR="002D3F5E" w:rsidRPr="002D3F5E" w14:paraId="5EA60AF0" w14:textId="77777777" w:rsidTr="002D3F5E">
        <w:trPr>
          <w:trHeight w:val="80"/>
        </w:trPr>
        <w:tc>
          <w:tcPr>
            <w:tcW w:w="3825" w:type="dxa"/>
          </w:tcPr>
          <w:p w14:paraId="0C84A0F2" w14:textId="77777777" w:rsidR="002D3F5E" w:rsidRPr="00747235" w:rsidRDefault="002D3F5E" w:rsidP="002D3F5E">
            <w:pPr>
              <w:rPr>
                <w:rFonts w:ascii="Arial" w:hAnsi="Arial" w:cs="Arial"/>
                <w:b/>
                <w:sz w:val="22"/>
                <w:szCs w:val="28"/>
              </w:rPr>
            </w:pPr>
            <w:r>
              <w:rPr>
                <w:rFonts w:ascii="Arial" w:hAnsi="Arial"/>
                <w:b/>
                <w:sz w:val="22"/>
              </w:rPr>
              <w:t>PR contact for KHS</w:t>
            </w:r>
          </w:p>
          <w:p w14:paraId="571F1644" w14:textId="77777777" w:rsidR="002D3F5E" w:rsidRPr="00747235" w:rsidRDefault="002D3F5E" w:rsidP="002D3F5E">
            <w:pPr>
              <w:tabs>
                <w:tab w:val="left" w:pos="540"/>
              </w:tabs>
              <w:autoSpaceDE w:val="0"/>
              <w:ind w:right="-284"/>
              <w:rPr>
                <w:rFonts w:ascii="Arial" w:hAnsi="Arial" w:cs="Arial"/>
                <w:sz w:val="22"/>
                <w:szCs w:val="28"/>
              </w:rPr>
            </w:pPr>
          </w:p>
        </w:tc>
      </w:tr>
      <w:tr w:rsidR="002D3F5E" w:rsidRPr="00B55A28" w14:paraId="649B255F" w14:textId="77777777" w:rsidTr="002D3F5E">
        <w:trPr>
          <w:trHeight w:val="80"/>
        </w:trPr>
        <w:tc>
          <w:tcPr>
            <w:tcW w:w="3825" w:type="dxa"/>
            <w:hideMark/>
          </w:tcPr>
          <w:p w14:paraId="22FE8A08" w14:textId="77777777" w:rsidR="002D3F5E" w:rsidRPr="00976734" w:rsidRDefault="002D3F5E" w:rsidP="002D3F5E">
            <w:pPr>
              <w:tabs>
                <w:tab w:val="left" w:pos="432"/>
              </w:tabs>
              <w:ind w:right="-284"/>
              <w:rPr>
                <w:rFonts w:ascii="Arial" w:hAnsi="Arial" w:cs="Arial"/>
                <w:sz w:val="22"/>
                <w:szCs w:val="28"/>
                <w:lang w:val="pt-BR"/>
              </w:rPr>
            </w:pPr>
            <w:r w:rsidRPr="00976734">
              <w:rPr>
                <w:rFonts w:ascii="Arial" w:hAnsi="Arial"/>
                <w:sz w:val="22"/>
                <w:lang w:val="pt-BR"/>
              </w:rPr>
              <w:t>KHS GmbH</w:t>
            </w:r>
          </w:p>
          <w:p w14:paraId="1A021D84" w14:textId="77777777" w:rsidR="002D3F5E" w:rsidRPr="00976734" w:rsidRDefault="002D3F5E" w:rsidP="002D3F5E">
            <w:pPr>
              <w:tabs>
                <w:tab w:val="left" w:pos="432"/>
              </w:tabs>
              <w:ind w:right="-284"/>
              <w:rPr>
                <w:rFonts w:ascii="Arial" w:hAnsi="Arial" w:cs="Arial"/>
                <w:sz w:val="22"/>
                <w:szCs w:val="28"/>
                <w:lang w:val="pt-BR"/>
              </w:rPr>
            </w:pPr>
            <w:r w:rsidRPr="00976734">
              <w:rPr>
                <w:rFonts w:ascii="Arial" w:hAnsi="Arial"/>
                <w:sz w:val="22"/>
                <w:lang w:val="pt-BR"/>
              </w:rPr>
              <w:t>Alisa Altrock</w:t>
            </w:r>
          </w:p>
          <w:p w14:paraId="5E3304CD" w14:textId="44923F9F" w:rsidR="002D3F5E" w:rsidRPr="00976734" w:rsidRDefault="002D3F5E" w:rsidP="002D3F5E">
            <w:pPr>
              <w:tabs>
                <w:tab w:val="left" w:pos="432"/>
              </w:tabs>
              <w:ind w:right="-284"/>
              <w:rPr>
                <w:rFonts w:ascii="Arial" w:hAnsi="Arial" w:cs="Arial"/>
                <w:sz w:val="22"/>
                <w:szCs w:val="28"/>
                <w:lang w:val="pt-BR"/>
              </w:rPr>
            </w:pPr>
            <w:r w:rsidRPr="00976734">
              <w:rPr>
                <w:rFonts w:ascii="Arial" w:hAnsi="Arial"/>
                <w:sz w:val="22"/>
                <w:lang w:val="pt-BR"/>
              </w:rPr>
              <w:t>(external PR consultant)</w:t>
            </w:r>
          </w:p>
          <w:p w14:paraId="664C20FC" w14:textId="77777777" w:rsidR="002D3F5E" w:rsidRDefault="002D3F5E" w:rsidP="002D3F5E">
            <w:pPr>
              <w:tabs>
                <w:tab w:val="left" w:pos="432"/>
              </w:tabs>
              <w:ind w:right="-284"/>
              <w:rPr>
                <w:rFonts w:ascii="Arial" w:hAnsi="Arial" w:cs="Arial"/>
                <w:sz w:val="22"/>
                <w:szCs w:val="28"/>
              </w:rPr>
            </w:pPr>
            <w:r>
              <w:rPr>
                <w:rFonts w:ascii="Arial" w:hAnsi="Arial"/>
                <w:sz w:val="22"/>
              </w:rPr>
              <w:t>Phone: +49 251 6255 6123</w:t>
            </w:r>
          </w:p>
          <w:p w14:paraId="5E0B66CD" w14:textId="0EBBD338" w:rsidR="00B55A28" w:rsidRPr="00B55A28" w:rsidRDefault="00B55A28" w:rsidP="002D3F5E">
            <w:pPr>
              <w:tabs>
                <w:tab w:val="left" w:pos="432"/>
              </w:tabs>
              <w:ind w:right="-284"/>
              <w:rPr>
                <w:rFonts w:ascii="Arial" w:hAnsi="Arial" w:cs="Arial"/>
                <w:sz w:val="22"/>
                <w:szCs w:val="28"/>
              </w:rPr>
            </w:pPr>
            <w:r>
              <w:rPr>
                <w:rFonts w:ascii="Arial" w:hAnsi="Arial"/>
                <w:sz w:val="22"/>
              </w:rPr>
              <w:t>Fax: +49 251 6255 6119</w:t>
            </w:r>
          </w:p>
          <w:p w14:paraId="67C9D2C3" w14:textId="77777777" w:rsidR="002D3F5E" w:rsidRPr="00747235" w:rsidRDefault="002D3F5E" w:rsidP="002D3F5E">
            <w:pPr>
              <w:tabs>
                <w:tab w:val="left" w:pos="432"/>
              </w:tabs>
              <w:ind w:right="-284"/>
              <w:rPr>
                <w:rFonts w:ascii="Arial" w:hAnsi="Arial" w:cs="Arial"/>
                <w:color w:val="0000FF"/>
                <w:sz w:val="22"/>
                <w:szCs w:val="28"/>
                <w:u w:val="single"/>
              </w:rPr>
            </w:pPr>
            <w:r>
              <w:rPr>
                <w:rFonts w:ascii="Arial" w:hAnsi="Arial"/>
                <w:sz w:val="22"/>
              </w:rPr>
              <w:t xml:space="preserve">Email: </w:t>
            </w:r>
            <w:hyperlink r:id="rId10" w:history="1">
              <w:r>
                <w:rPr>
                  <w:rFonts w:ascii="Arial" w:hAnsi="Arial"/>
                  <w:color w:val="0000FF"/>
                  <w:sz w:val="22"/>
                  <w:u w:val="single"/>
                </w:rPr>
                <w:t>presse@khs.com</w:t>
              </w:r>
            </w:hyperlink>
          </w:p>
          <w:p w14:paraId="44A76359" w14:textId="77777777" w:rsidR="002D3F5E" w:rsidRPr="00747235" w:rsidRDefault="002D3F5E" w:rsidP="002D3F5E">
            <w:pPr>
              <w:tabs>
                <w:tab w:val="left" w:pos="432"/>
              </w:tabs>
              <w:ind w:right="-284"/>
              <w:rPr>
                <w:rFonts w:ascii="Arial" w:hAnsi="Arial" w:cs="Arial"/>
                <w:color w:val="0000FF"/>
                <w:sz w:val="22"/>
                <w:szCs w:val="28"/>
                <w:u w:val="single"/>
              </w:rPr>
            </w:pPr>
            <w:r>
              <w:rPr>
                <w:rFonts w:ascii="Arial" w:hAnsi="Arial"/>
                <w:sz w:val="22"/>
              </w:rPr>
              <w:t xml:space="preserve">Website: </w:t>
            </w:r>
            <w:hyperlink r:id="rId11" w:history="1">
              <w:r>
                <w:rPr>
                  <w:rFonts w:ascii="Arial" w:hAnsi="Arial"/>
                  <w:color w:val="0000FF"/>
                  <w:sz w:val="22"/>
                  <w:u w:val="single"/>
                </w:rPr>
                <w:t>https://www.khs.com</w:t>
              </w:r>
            </w:hyperlink>
          </w:p>
        </w:tc>
      </w:tr>
      <w:bookmarkEnd w:id="2"/>
    </w:tbl>
    <w:p w14:paraId="2EF597C3" w14:textId="77777777" w:rsidR="00610879" w:rsidRPr="005C6552" w:rsidRDefault="00610879">
      <w:pPr>
        <w:rPr>
          <w:b/>
        </w:rPr>
      </w:pPr>
    </w:p>
    <w:p w14:paraId="1ECBDD0C" w14:textId="77777777" w:rsidR="002D3F5E" w:rsidRPr="005C6552" w:rsidRDefault="002D3F5E">
      <w:pPr>
        <w:rPr>
          <w:b/>
        </w:rPr>
      </w:pPr>
    </w:p>
    <w:p w14:paraId="0DEBDA99" w14:textId="77777777" w:rsidR="002D3F5E" w:rsidRPr="005C6552" w:rsidRDefault="002D3F5E"/>
    <w:p w14:paraId="2EE09F01" w14:textId="77777777" w:rsidR="00747235" w:rsidRPr="005C6552" w:rsidRDefault="00747235">
      <w:pPr>
        <w:rPr>
          <w:highlight w:val="yellow"/>
        </w:rPr>
      </w:pPr>
    </w:p>
    <w:p w14:paraId="62E1F27B" w14:textId="77777777" w:rsidR="00B55A28" w:rsidRPr="005C6552" w:rsidRDefault="00B55A28" w:rsidP="00747235">
      <w:pPr>
        <w:spacing w:before="240" w:after="240"/>
        <w:rPr>
          <w:rFonts w:eastAsia="Times New Roman" w:cs="Times New Roman"/>
          <w:b/>
          <w:lang w:eastAsia="de-DE"/>
        </w:rPr>
      </w:pPr>
    </w:p>
    <w:p w14:paraId="17CE68B8" w14:textId="77777777" w:rsidR="00B55A28" w:rsidRPr="005C6552" w:rsidRDefault="00B55A28" w:rsidP="00747235">
      <w:pPr>
        <w:spacing w:before="240" w:after="240"/>
        <w:rPr>
          <w:rFonts w:eastAsia="Times New Roman" w:cs="Times New Roman"/>
          <w:b/>
          <w:lang w:eastAsia="de-DE"/>
        </w:rPr>
      </w:pPr>
    </w:p>
    <w:p w14:paraId="0BF3DF86" w14:textId="77777777" w:rsidR="00B55A28" w:rsidRPr="005C6552" w:rsidRDefault="00B55A28" w:rsidP="00747235">
      <w:pPr>
        <w:spacing w:before="240" w:after="240"/>
        <w:rPr>
          <w:rFonts w:eastAsia="Times New Roman" w:cs="Times New Roman"/>
          <w:b/>
          <w:lang w:eastAsia="de-DE"/>
        </w:rPr>
      </w:pPr>
    </w:p>
    <w:p w14:paraId="148AE476" w14:textId="77777777" w:rsidR="00976734" w:rsidRDefault="00976734" w:rsidP="00747235">
      <w:pPr>
        <w:spacing w:before="240" w:after="240"/>
        <w:rPr>
          <w:b/>
        </w:rPr>
      </w:pPr>
    </w:p>
    <w:p w14:paraId="156A7274" w14:textId="0A5907BF" w:rsidR="00747235" w:rsidRPr="00747235" w:rsidRDefault="00747235" w:rsidP="00747235">
      <w:pPr>
        <w:spacing w:before="240" w:after="240"/>
        <w:rPr>
          <w:rFonts w:eastAsia="Times New Roman" w:cs="Times New Roman"/>
          <w:b/>
        </w:rPr>
      </w:pPr>
      <w:r>
        <w:rPr>
          <w:b/>
        </w:rPr>
        <w:t>About H.F. Meyer</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747235" w:rsidRPr="00B55A28" w14:paraId="60668826" w14:textId="77777777" w:rsidTr="00F4056C">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2FB57C19" w14:textId="747B6AEE" w:rsidR="00747235" w:rsidRPr="00747235" w:rsidRDefault="00747235" w:rsidP="00F4056C">
            <w:pPr>
              <w:tabs>
                <w:tab w:val="left" w:pos="3240"/>
              </w:tabs>
              <w:spacing w:line="360" w:lineRule="auto"/>
              <w:ind w:right="72"/>
              <w:rPr>
                <w:rFonts w:eastAsia="Times New Roman"/>
              </w:rPr>
            </w:pPr>
            <w:r>
              <w:t xml:space="preserve">H.F. Meyer is leading manufacturer in specific canning technology segments, especially can turners and rinsers and vacuum bridges, and stands for innovative solutions and high quality in mechanical engineering. For more information go to </w:t>
            </w:r>
            <w:hyperlink r:id="rId12">
              <w:r>
                <w:rPr>
                  <w:rStyle w:val="Hyperlink"/>
                </w:rPr>
                <w:t>www.hfmeyer.de</w:t>
              </w:r>
            </w:hyperlink>
            <w:r>
              <w:t>.</w:t>
            </w:r>
          </w:p>
        </w:tc>
      </w:tr>
    </w:tbl>
    <w:p w14:paraId="2196132D" w14:textId="77777777" w:rsidR="00747235" w:rsidRPr="00B31F77" w:rsidRDefault="00747235">
      <w:pPr>
        <w:rPr>
          <w:highlight w:val="yellow"/>
          <w:lang w:val="de-DE"/>
        </w:rPr>
      </w:pPr>
    </w:p>
    <w:sectPr w:rsidR="00747235" w:rsidRPr="00B31F77" w:rsidSect="00CF0D1D">
      <w:head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2DB17" w14:textId="77777777" w:rsidR="00B425E3" w:rsidRDefault="00B425E3" w:rsidP="00C4714E">
      <w:pPr>
        <w:spacing w:line="240" w:lineRule="auto"/>
      </w:pPr>
      <w:r>
        <w:separator/>
      </w:r>
    </w:p>
  </w:endnote>
  <w:endnote w:type="continuationSeparator" w:id="0">
    <w:p w14:paraId="1F4CE71D" w14:textId="77777777" w:rsidR="00B425E3" w:rsidRDefault="00B425E3" w:rsidP="00C471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DCBD4" w14:textId="77777777" w:rsidR="00B425E3" w:rsidRDefault="00B425E3" w:rsidP="00C4714E">
      <w:pPr>
        <w:spacing w:line="240" w:lineRule="auto"/>
      </w:pPr>
      <w:r>
        <w:separator/>
      </w:r>
    </w:p>
  </w:footnote>
  <w:footnote w:type="continuationSeparator" w:id="0">
    <w:p w14:paraId="66C6F506" w14:textId="77777777" w:rsidR="00B425E3" w:rsidRDefault="00B425E3" w:rsidP="00C471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F4E4B" w14:textId="290FDDFA" w:rsidR="00CD64B0" w:rsidRDefault="00CD64B0">
    <w:pPr>
      <w:pStyle w:val="Kopfzeile"/>
    </w:pPr>
    <w:r>
      <w:rPr>
        <w:noProof/>
      </w:rPr>
      <w:drawing>
        <wp:anchor distT="0" distB="0" distL="114300" distR="114300" simplePos="0" relativeHeight="251666944" behindDoc="0" locked="0" layoutInCell="1" allowOverlap="1" wp14:anchorId="714DBDF4" wp14:editId="67CD82CD">
          <wp:simplePos x="0" y="0"/>
          <wp:positionH relativeFrom="column">
            <wp:posOffset>3638550</wp:posOffset>
          </wp:positionH>
          <wp:positionV relativeFrom="paragraph">
            <wp:posOffset>-257810</wp:posOffset>
          </wp:positionV>
          <wp:extent cx="2170430" cy="676275"/>
          <wp:effectExtent l="0" t="0" r="0" b="0"/>
          <wp:wrapSquare wrapText="bothSides"/>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7043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392520A2" wp14:editId="2640BD04">
          <wp:simplePos x="0" y="0"/>
          <wp:positionH relativeFrom="column">
            <wp:posOffset>0</wp:posOffset>
          </wp:positionH>
          <wp:positionV relativeFrom="paragraph">
            <wp:posOffset>-401955</wp:posOffset>
          </wp:positionV>
          <wp:extent cx="1802644" cy="1029600"/>
          <wp:effectExtent l="0" t="0" r="0" b="0"/>
          <wp:wrapSquare wrapText="bothSides"/>
          <wp:docPr id="1878056539" name="Grafik 1" descr="Firmenporträt - Ferrum AG | Find your Fu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enporträt - Ferrum AG | Find your Futur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2644" cy="102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F5DC8B" w14:textId="281A8067" w:rsidR="00CD64B0" w:rsidRDefault="00CD64B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E5810"/>
    <w:multiLevelType w:val="multilevel"/>
    <w:tmpl w:val="6D98C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98565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879"/>
    <w:rsid w:val="000107FA"/>
    <w:rsid w:val="000408F8"/>
    <w:rsid w:val="000413EC"/>
    <w:rsid w:val="000F3AA9"/>
    <w:rsid w:val="000F4A0A"/>
    <w:rsid w:val="001347EA"/>
    <w:rsid w:val="0019595B"/>
    <w:rsid w:val="001E7478"/>
    <w:rsid w:val="00200F6D"/>
    <w:rsid w:val="00227660"/>
    <w:rsid w:val="002C6DB8"/>
    <w:rsid w:val="002C6F94"/>
    <w:rsid w:val="002D3F5E"/>
    <w:rsid w:val="002F39E8"/>
    <w:rsid w:val="002F4AF6"/>
    <w:rsid w:val="003069F6"/>
    <w:rsid w:val="00323368"/>
    <w:rsid w:val="0033026D"/>
    <w:rsid w:val="003B4033"/>
    <w:rsid w:val="003C7BF1"/>
    <w:rsid w:val="00416A90"/>
    <w:rsid w:val="0048192B"/>
    <w:rsid w:val="004E345B"/>
    <w:rsid w:val="00561E8A"/>
    <w:rsid w:val="005C6552"/>
    <w:rsid w:val="005F3563"/>
    <w:rsid w:val="005F7F97"/>
    <w:rsid w:val="00610879"/>
    <w:rsid w:val="00694E17"/>
    <w:rsid w:val="006B60D2"/>
    <w:rsid w:val="007179B0"/>
    <w:rsid w:val="00747235"/>
    <w:rsid w:val="007560A1"/>
    <w:rsid w:val="008028D2"/>
    <w:rsid w:val="00806208"/>
    <w:rsid w:val="00823745"/>
    <w:rsid w:val="0084542C"/>
    <w:rsid w:val="0086436F"/>
    <w:rsid w:val="008D668E"/>
    <w:rsid w:val="009049EE"/>
    <w:rsid w:val="00922186"/>
    <w:rsid w:val="00941D16"/>
    <w:rsid w:val="00976734"/>
    <w:rsid w:val="009F2B19"/>
    <w:rsid w:val="00A44160"/>
    <w:rsid w:val="00A76C7F"/>
    <w:rsid w:val="00AA70E4"/>
    <w:rsid w:val="00B31F77"/>
    <w:rsid w:val="00B425E3"/>
    <w:rsid w:val="00B522C8"/>
    <w:rsid w:val="00B55A28"/>
    <w:rsid w:val="00B85A58"/>
    <w:rsid w:val="00C4714E"/>
    <w:rsid w:val="00C53BC2"/>
    <w:rsid w:val="00C639D7"/>
    <w:rsid w:val="00C82881"/>
    <w:rsid w:val="00CA1A33"/>
    <w:rsid w:val="00CD5DF2"/>
    <w:rsid w:val="00CD64B0"/>
    <w:rsid w:val="00CD7041"/>
    <w:rsid w:val="00CF0D1D"/>
    <w:rsid w:val="00CF0D75"/>
    <w:rsid w:val="00D7440A"/>
    <w:rsid w:val="00E15C85"/>
    <w:rsid w:val="00E25E08"/>
    <w:rsid w:val="00E26DC6"/>
    <w:rsid w:val="00E81D47"/>
    <w:rsid w:val="00ED16E0"/>
    <w:rsid w:val="00F526AE"/>
    <w:rsid w:val="00F94A9D"/>
    <w:rsid w:val="00FC74FC"/>
    <w:rsid w:val="00FD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92BCC"/>
  <w15:docId w15:val="{AD8D5858-A247-4D1C-AA9A-0CBD991E3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de-CH"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3F5E"/>
  </w:style>
  <w:style w:type="paragraph" w:styleId="berschrift1">
    <w:name w:val="heading 1"/>
    <w:basedOn w:val="Standard"/>
    <w:next w:val="Standard"/>
    <w:uiPriority w:val="9"/>
    <w:qFormat/>
    <w:rsid w:val="00CF0D1D"/>
    <w:pPr>
      <w:keepNext/>
      <w:keepLines/>
      <w:spacing w:before="400" w:after="120" w:line="240" w:lineRule="auto"/>
      <w:outlineLvl w:val="0"/>
    </w:pPr>
    <w:rPr>
      <w:sz w:val="40"/>
      <w:szCs w:val="40"/>
    </w:rPr>
  </w:style>
  <w:style w:type="paragraph" w:styleId="berschrift2">
    <w:name w:val="heading 2"/>
    <w:basedOn w:val="Standard"/>
    <w:next w:val="Standard"/>
    <w:uiPriority w:val="9"/>
    <w:semiHidden/>
    <w:unhideWhenUsed/>
    <w:qFormat/>
    <w:rsid w:val="00CF0D1D"/>
    <w:pPr>
      <w:keepNext/>
      <w:keepLines/>
      <w:spacing w:before="320" w:after="80"/>
      <w:outlineLvl w:val="1"/>
    </w:pPr>
    <w:rPr>
      <w:color w:val="434343"/>
      <w:sz w:val="28"/>
      <w:szCs w:val="28"/>
    </w:rPr>
  </w:style>
  <w:style w:type="paragraph" w:styleId="berschrift3">
    <w:name w:val="heading 3"/>
    <w:basedOn w:val="Standard"/>
    <w:next w:val="Standard"/>
    <w:uiPriority w:val="9"/>
    <w:semiHidden/>
    <w:unhideWhenUsed/>
    <w:qFormat/>
    <w:rsid w:val="00CF0D1D"/>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rsid w:val="00CF0D1D"/>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rsid w:val="00CF0D1D"/>
    <w:pPr>
      <w:keepNext/>
      <w:keepLines/>
      <w:spacing w:before="240" w:after="80"/>
      <w:outlineLvl w:val="4"/>
    </w:pPr>
    <w:rPr>
      <w:color w:val="666666"/>
    </w:rPr>
  </w:style>
  <w:style w:type="paragraph" w:styleId="berschrift6">
    <w:name w:val="heading 6"/>
    <w:basedOn w:val="Standard"/>
    <w:next w:val="Standard"/>
    <w:uiPriority w:val="9"/>
    <w:semiHidden/>
    <w:unhideWhenUsed/>
    <w:qFormat/>
    <w:rsid w:val="00CF0D1D"/>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rsid w:val="00CF0D1D"/>
    <w:tblPr>
      <w:tblCellMar>
        <w:top w:w="0" w:type="dxa"/>
        <w:left w:w="0" w:type="dxa"/>
        <w:bottom w:w="0" w:type="dxa"/>
        <w:right w:w="0" w:type="dxa"/>
      </w:tblCellMar>
    </w:tblPr>
  </w:style>
  <w:style w:type="paragraph" w:styleId="Titel">
    <w:name w:val="Title"/>
    <w:basedOn w:val="Standard"/>
    <w:next w:val="Standard"/>
    <w:uiPriority w:val="10"/>
    <w:qFormat/>
    <w:rsid w:val="00CF0D1D"/>
    <w:pPr>
      <w:keepNext/>
      <w:keepLines/>
      <w:spacing w:after="60"/>
    </w:pPr>
    <w:rPr>
      <w:sz w:val="52"/>
      <w:szCs w:val="52"/>
    </w:rPr>
  </w:style>
  <w:style w:type="paragraph" w:styleId="Untertitel">
    <w:name w:val="Subtitle"/>
    <w:basedOn w:val="Standard"/>
    <w:next w:val="Standard"/>
    <w:uiPriority w:val="11"/>
    <w:qFormat/>
    <w:rsid w:val="00CF0D1D"/>
    <w:pPr>
      <w:keepNext/>
      <w:keepLines/>
      <w:spacing w:after="320"/>
    </w:pPr>
    <w:rPr>
      <w:color w:val="666666"/>
      <w:sz w:val="30"/>
      <w:szCs w:val="30"/>
    </w:rPr>
  </w:style>
  <w:style w:type="paragraph" w:styleId="Kommentartext">
    <w:name w:val="annotation text"/>
    <w:basedOn w:val="Standard"/>
    <w:link w:val="KommentartextZchn"/>
    <w:uiPriority w:val="99"/>
    <w:unhideWhenUsed/>
    <w:rsid w:val="00CF0D1D"/>
    <w:pPr>
      <w:spacing w:line="240" w:lineRule="auto"/>
    </w:pPr>
    <w:rPr>
      <w:sz w:val="20"/>
      <w:szCs w:val="20"/>
    </w:rPr>
  </w:style>
  <w:style w:type="character" w:customStyle="1" w:styleId="KommentartextZchn">
    <w:name w:val="Kommentartext Zchn"/>
    <w:basedOn w:val="Absatz-Standardschriftart"/>
    <w:link w:val="Kommentartext"/>
    <w:uiPriority w:val="99"/>
    <w:rsid w:val="00CF0D1D"/>
    <w:rPr>
      <w:sz w:val="20"/>
      <w:szCs w:val="20"/>
    </w:rPr>
  </w:style>
  <w:style w:type="character" w:styleId="Kommentarzeichen">
    <w:name w:val="annotation reference"/>
    <w:basedOn w:val="Absatz-Standardschriftart"/>
    <w:uiPriority w:val="99"/>
    <w:semiHidden/>
    <w:unhideWhenUsed/>
    <w:rsid w:val="00CF0D1D"/>
    <w:rPr>
      <w:sz w:val="16"/>
      <w:szCs w:val="16"/>
    </w:rPr>
  </w:style>
  <w:style w:type="paragraph" w:styleId="Sprechblasentext">
    <w:name w:val="Balloon Text"/>
    <w:basedOn w:val="Standard"/>
    <w:link w:val="SprechblasentextZchn"/>
    <w:uiPriority w:val="99"/>
    <w:semiHidden/>
    <w:unhideWhenUsed/>
    <w:rsid w:val="001347E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347EA"/>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C4714E"/>
    <w:rPr>
      <w:b/>
      <w:bCs/>
    </w:rPr>
  </w:style>
  <w:style w:type="character" w:customStyle="1" w:styleId="KommentarthemaZchn">
    <w:name w:val="Kommentarthema Zchn"/>
    <w:basedOn w:val="KommentartextZchn"/>
    <w:link w:val="Kommentarthema"/>
    <w:uiPriority w:val="99"/>
    <w:semiHidden/>
    <w:rsid w:val="00C4714E"/>
    <w:rPr>
      <w:b/>
      <w:bCs/>
      <w:sz w:val="20"/>
      <w:szCs w:val="20"/>
    </w:rPr>
  </w:style>
  <w:style w:type="paragraph" w:styleId="Kopfzeile">
    <w:name w:val="header"/>
    <w:basedOn w:val="Standard"/>
    <w:link w:val="KopfzeileZchn"/>
    <w:uiPriority w:val="99"/>
    <w:unhideWhenUsed/>
    <w:rsid w:val="00C4714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4714E"/>
  </w:style>
  <w:style w:type="paragraph" w:styleId="Fuzeile">
    <w:name w:val="footer"/>
    <w:basedOn w:val="Standard"/>
    <w:link w:val="FuzeileZchn"/>
    <w:uiPriority w:val="99"/>
    <w:unhideWhenUsed/>
    <w:rsid w:val="00C4714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4714E"/>
  </w:style>
  <w:style w:type="table" w:customStyle="1" w:styleId="Tabellenraster2">
    <w:name w:val="Tabellenraster2"/>
    <w:basedOn w:val="NormaleTabelle"/>
    <w:next w:val="Tabellenraster"/>
    <w:uiPriority w:val="59"/>
    <w:rsid w:val="002D3F5E"/>
    <w:pPr>
      <w:spacing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D3F5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3F5E"/>
    <w:rPr>
      <w:color w:val="0000FF" w:themeColor="hyperlink"/>
      <w:u w:val="single"/>
    </w:rPr>
  </w:style>
  <w:style w:type="character" w:customStyle="1" w:styleId="NichtaufgelsteErwhnung1">
    <w:name w:val="Nicht aufgelöste Erwähnung1"/>
    <w:basedOn w:val="Absatz-Standardschriftart"/>
    <w:uiPriority w:val="99"/>
    <w:semiHidden/>
    <w:unhideWhenUsed/>
    <w:rsid w:val="002D3F5E"/>
    <w:rPr>
      <w:color w:val="605E5C"/>
      <w:shd w:val="clear" w:color="auto" w:fill="E1DFDD"/>
    </w:rPr>
  </w:style>
  <w:style w:type="paragraph" w:styleId="Listenabsatz">
    <w:name w:val="List Paragraph"/>
    <w:basedOn w:val="Standard"/>
    <w:uiPriority w:val="34"/>
    <w:qFormat/>
    <w:rsid w:val="00323368"/>
    <w:pPr>
      <w:spacing w:line="240" w:lineRule="auto"/>
      <w:ind w:left="720"/>
      <w:contextualSpacing/>
    </w:pPr>
    <w:rPr>
      <w:rFonts w:ascii="Times New Roman" w:eastAsia="Times New Roman" w:hAnsi="Times New Roman" w:cs="Times New Roman"/>
      <w:sz w:val="24"/>
      <w:szCs w:val="24"/>
      <w:lang w:eastAsia="de-DE"/>
    </w:rPr>
  </w:style>
  <w:style w:type="paragraph" w:styleId="berarbeitung">
    <w:name w:val="Revision"/>
    <w:hidden/>
    <w:uiPriority w:val="99"/>
    <w:semiHidden/>
    <w:rsid w:val="00E26DC6"/>
    <w:pPr>
      <w:spacing w:line="240" w:lineRule="auto"/>
    </w:pPr>
  </w:style>
  <w:style w:type="character" w:styleId="BesuchterLink">
    <w:name w:val="FollowedHyperlink"/>
    <w:basedOn w:val="Absatz-Standardschriftart"/>
    <w:uiPriority w:val="99"/>
    <w:semiHidden/>
    <w:unhideWhenUsed/>
    <w:rsid w:val="00694E17"/>
    <w:rPr>
      <w:color w:val="800080" w:themeColor="followedHyperlink"/>
      <w:u w:val="single"/>
    </w:rPr>
  </w:style>
  <w:style w:type="character" w:styleId="NichtaufgelsteErwhnung">
    <w:name w:val="Unresolved Mention"/>
    <w:basedOn w:val="Absatz-Standardschriftart"/>
    <w:uiPriority w:val="99"/>
    <w:semiHidden/>
    <w:unhideWhenUsed/>
    <w:rsid w:val="00B55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rrum.net/en/"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KHS.dphoto.com/album/2dsdf6" TargetMode="External"/><Relationship Id="rId12" Type="http://schemas.openxmlformats.org/officeDocument/2006/relationships/hyperlink" Target="https://www.hfmeyer.de/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hs.com/e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resse@khs.com%20" TargetMode="External"/><Relationship Id="rId4" Type="http://schemas.openxmlformats.org/officeDocument/2006/relationships/webSettings" Target="webSettings.xml"/><Relationship Id="rId9" Type="http://schemas.openxmlformats.org/officeDocument/2006/relationships/hyperlink" Target="mailto:branko.radovinovic@ferrum.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601</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KIC</dc:creator>
  <cp:lastModifiedBy>Christian Wopen</cp:lastModifiedBy>
  <cp:revision>6</cp:revision>
  <dcterms:created xsi:type="dcterms:W3CDTF">2024-11-19T14:31:00Z</dcterms:created>
  <dcterms:modified xsi:type="dcterms:W3CDTF">2024-11-20T12:10:00Z</dcterms:modified>
</cp:coreProperties>
</file>